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09E" w:rsidRPr="00544B79" w:rsidRDefault="00BA509E" w:rsidP="000C6B17">
      <w:pPr>
        <w:spacing w:line="240" w:lineRule="auto"/>
        <w:rPr>
          <w:rFonts w:ascii="Sylfaen" w:hAnsi="Sylfaen"/>
          <w:lang w:val="ka-GE"/>
        </w:rPr>
      </w:pPr>
      <w:r w:rsidRPr="00544B79">
        <w:rPr>
          <w:rFonts w:ascii="Sylfaen" w:hAnsi="Sylfaen"/>
          <w:lang w:val="ka-GE"/>
        </w:rPr>
        <w:t xml:space="preserve">საქართველოს მთავრობის საპარლამენტო </w:t>
      </w:r>
    </w:p>
    <w:p w:rsidR="001C4053" w:rsidRPr="00544B79" w:rsidRDefault="00BA509E" w:rsidP="000C6B17">
      <w:pPr>
        <w:spacing w:line="240" w:lineRule="auto"/>
        <w:rPr>
          <w:rFonts w:ascii="Sylfaen" w:hAnsi="Sylfaen"/>
          <w:lang w:val="ka-GE"/>
        </w:rPr>
      </w:pPr>
      <w:r w:rsidRPr="00544B79">
        <w:rPr>
          <w:rFonts w:ascii="Sylfaen" w:hAnsi="Sylfaen"/>
          <w:lang w:val="ka-GE"/>
        </w:rPr>
        <w:t>მდივანს ბატონ შალვა თადუმაძეს</w:t>
      </w:r>
    </w:p>
    <w:p w:rsidR="00BA509E" w:rsidRPr="00544B79" w:rsidRDefault="00BA509E" w:rsidP="000C6B17">
      <w:pPr>
        <w:spacing w:line="240" w:lineRule="auto"/>
        <w:rPr>
          <w:rFonts w:ascii="Sylfaen" w:hAnsi="Sylfaen"/>
          <w:lang w:val="ka-GE"/>
        </w:rPr>
      </w:pPr>
    </w:p>
    <w:p w:rsidR="00BA509E" w:rsidRPr="00544B79" w:rsidRDefault="00BA509E" w:rsidP="000C6B17">
      <w:pPr>
        <w:spacing w:line="240" w:lineRule="auto"/>
        <w:rPr>
          <w:rFonts w:ascii="Sylfaen" w:hAnsi="Sylfaen"/>
          <w:lang w:val="ka-GE"/>
        </w:rPr>
      </w:pPr>
      <w:r w:rsidRPr="00544B79">
        <w:rPr>
          <w:rFonts w:ascii="Sylfaen" w:hAnsi="Sylfaen"/>
          <w:lang w:val="ka-GE"/>
        </w:rPr>
        <w:tab/>
        <w:t>ბატონო შალვა,</w:t>
      </w:r>
    </w:p>
    <w:p w:rsidR="00522925" w:rsidRPr="00544B79" w:rsidRDefault="00BA509E" w:rsidP="000C6B17">
      <w:pPr>
        <w:spacing w:line="240" w:lineRule="auto"/>
        <w:jc w:val="both"/>
        <w:rPr>
          <w:rFonts w:ascii="Sylfaen" w:hAnsi="Sylfaen"/>
          <w:lang w:val="ka-GE"/>
        </w:rPr>
      </w:pPr>
      <w:r w:rsidRPr="00544B79">
        <w:rPr>
          <w:rFonts w:ascii="Sylfaen" w:hAnsi="Sylfaen"/>
          <w:lang w:val="ka-GE"/>
        </w:rPr>
        <w:tab/>
        <w:t>საქართველოს შრომის, ჯანმრთელობისა და სოციალური დაცვის სამინისტრომ განიხილა თქვენი 2014 წლის 5 სექტემბრის №89297 წერილით საქართველოს სახალხო დამცველის აპარატის მიერ საქართველოს მთავრობის საპარლამენტო მდივნის სახელზე წარმოდგენილი წერილი, რომელიც შეეხება ,,შეზღუდული შესაძლებლობის მქონე პირებისთვის დამოუკიდებელი ცხოვრების ხელშეწყობის მიზნით საკანონმდებლო და ადმინისტრაციული რეგულაციების რევიზიისა და ცვლილებების უზრუნველყოფის თაობაზე‘‘ საქართველოს სახალხო დამცველის რეკომენდაციას, რომელთან დაკავშირებითაც გაცნობებთ შემდეგს:</w:t>
      </w:r>
    </w:p>
    <w:p w:rsidR="00C37D12" w:rsidRPr="00C37D12" w:rsidRDefault="00522925" w:rsidP="00C37D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691"/>
        <w:jc w:val="both"/>
        <w:rPr>
          <w:rFonts w:ascii="Sylfaen" w:eastAsia="Times New Roman" w:hAnsi="Sylfaen" w:cs="Times New Roman"/>
          <w:lang w:val="ka-GE"/>
        </w:rPr>
      </w:pPr>
      <w:r w:rsidRPr="00544B79">
        <w:rPr>
          <w:rFonts w:ascii="Sylfaen" w:hAnsi="Sylfaen"/>
          <w:lang w:val="ka-GE"/>
        </w:rPr>
        <w:tab/>
      </w:r>
      <w:r w:rsidR="00544B79" w:rsidRPr="00544B79">
        <w:rPr>
          <w:rFonts w:ascii="Sylfaen" w:hAnsi="Sylfaen"/>
          <w:lang w:val="ka-GE"/>
        </w:rPr>
        <w:t>როგორც მოგეხსენება</w:t>
      </w:r>
      <w:r w:rsidR="00544B79">
        <w:rPr>
          <w:rFonts w:ascii="Sylfaen" w:hAnsi="Sylfaen"/>
          <w:lang w:val="ka-GE"/>
        </w:rPr>
        <w:t>თ</w:t>
      </w:r>
      <w:r w:rsidR="00544B79" w:rsidRPr="00544B79">
        <w:rPr>
          <w:rFonts w:ascii="Sylfaen" w:hAnsi="Sylfaen"/>
          <w:lang w:val="ka-GE"/>
        </w:rPr>
        <w:t xml:space="preserve">, </w:t>
      </w:r>
      <w:r w:rsidR="00544B79" w:rsidRPr="00544B79">
        <w:rPr>
          <w:rFonts w:ascii="Sylfaen" w:eastAsia="Times New Roman" w:hAnsi="Sylfaen" w:cs="Times New Roman"/>
          <w:lang w:val="ka-GE"/>
        </w:rPr>
        <w:t>საქართველოს</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მთავრობის</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მიერ 2014 წლის 20 იანვრის №76</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 xml:space="preserve">დადგენილებით დამტკიცებული </w:t>
      </w:r>
      <w:r w:rsidR="00544B79" w:rsidRPr="00544B79">
        <w:rPr>
          <w:rFonts w:ascii="Times New Roman" w:eastAsia="Times New Roman" w:hAnsi="Times New Roman" w:cs="Times New Roman"/>
          <w:lang w:val="ka-GE"/>
        </w:rPr>
        <w:t>,,</w:t>
      </w:r>
      <w:r w:rsidR="00544B79" w:rsidRPr="00544B79">
        <w:rPr>
          <w:rFonts w:ascii="Sylfaen" w:eastAsia="Times New Roman" w:hAnsi="Sylfaen" w:cs="Times New Roman"/>
          <w:lang w:val="ka-GE"/>
        </w:rPr>
        <w:t>შშმ</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პირთა</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თანაბარი</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შესაძლებლობების</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უზრუნველყოფის</w:t>
      </w:r>
      <w:r w:rsidR="00544B79" w:rsidRPr="00544B79">
        <w:rPr>
          <w:rFonts w:ascii="Times New Roman" w:eastAsia="Times New Roman" w:hAnsi="Times New Roman" w:cs="Times New Roman"/>
          <w:lang w:val="ka-GE"/>
        </w:rPr>
        <w:t xml:space="preserve"> 2014-2016 </w:t>
      </w:r>
      <w:r w:rsidR="00544B79" w:rsidRPr="00544B79">
        <w:rPr>
          <w:rFonts w:ascii="Sylfaen" w:eastAsia="Times New Roman" w:hAnsi="Sylfaen" w:cs="Times New Roman"/>
          <w:lang w:val="ka-GE"/>
        </w:rPr>
        <w:t>წლების</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სამოქმედო</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გეგმისა</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და</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გაეროს</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შშმ</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პირთა</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უფლებების</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კონვენციის</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მოთხოვნათა</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შესაბამისად,</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საქართველოს</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მთავრობა</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გეგმავს</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შეზღუდული</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შესაძლებლობების</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მქონე</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პირთა</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შესახებ</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მოქმედი</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საკანონმდებლო</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ბაზის</w:t>
      </w:r>
      <w:r w:rsidR="00544B79" w:rsidRPr="00544B79">
        <w:rPr>
          <w:rFonts w:ascii="Times New Roman" w:eastAsia="Times New Roman" w:hAnsi="Times New Roman" w:cs="Times New Roman"/>
          <w:lang w:val="ka-GE"/>
        </w:rPr>
        <w:t xml:space="preserve"> </w:t>
      </w:r>
      <w:r w:rsidR="00544B79" w:rsidRPr="00544B79">
        <w:rPr>
          <w:rFonts w:ascii="Sylfaen" w:eastAsia="Times New Roman" w:hAnsi="Sylfaen" w:cs="Times New Roman"/>
          <w:lang w:val="ka-GE"/>
        </w:rPr>
        <w:t>ძირეულ გადასინჯვას</w:t>
      </w:r>
      <w:r w:rsidR="007C657B">
        <w:rPr>
          <w:rFonts w:ascii="Sylfaen" w:eastAsia="Times New Roman" w:hAnsi="Sylfaen" w:cs="Times New Roman"/>
          <w:lang w:val="ka-GE"/>
        </w:rPr>
        <w:t>. აღნიშნული ვალდებულების ფარგლებში, დაინტერესებულ ორგანიზაციებ</w:t>
      </w:r>
      <w:r w:rsidR="00391BD4">
        <w:rPr>
          <w:rFonts w:ascii="Sylfaen" w:eastAsia="Times New Roman" w:hAnsi="Sylfaen" w:cs="Times New Roman"/>
          <w:lang w:val="ka-GE"/>
        </w:rPr>
        <w:t>თ</w:t>
      </w:r>
      <w:r w:rsidR="007C657B">
        <w:rPr>
          <w:rFonts w:ascii="Sylfaen" w:eastAsia="Times New Roman" w:hAnsi="Sylfaen" w:cs="Times New Roman"/>
          <w:lang w:val="ka-GE"/>
        </w:rPr>
        <w:t>ან ერთად, მიმდინარეობს მუშაობა შესაბამის საკანონმდებლო ცვლილ</w:t>
      </w:r>
      <w:r w:rsidR="00D73BF7">
        <w:rPr>
          <w:rFonts w:ascii="Sylfaen" w:eastAsia="Times New Roman" w:hAnsi="Sylfaen" w:cs="Times New Roman"/>
          <w:lang w:val="ka-GE"/>
        </w:rPr>
        <w:t>ე</w:t>
      </w:r>
      <w:r w:rsidR="007C657B">
        <w:rPr>
          <w:rFonts w:ascii="Sylfaen" w:eastAsia="Times New Roman" w:hAnsi="Sylfaen" w:cs="Times New Roman"/>
          <w:lang w:val="ka-GE"/>
        </w:rPr>
        <w:t>ბებზე</w:t>
      </w:r>
      <w:r w:rsidR="00391BD4">
        <w:rPr>
          <w:rFonts w:ascii="Sylfaen" w:eastAsia="Times New Roman" w:hAnsi="Sylfaen" w:cs="Times New Roman"/>
          <w:lang w:val="ka-GE"/>
        </w:rPr>
        <w:t>,</w:t>
      </w:r>
      <w:r w:rsidR="00A97A2F">
        <w:rPr>
          <w:rFonts w:ascii="Sylfaen" w:eastAsia="Times New Roman" w:hAnsi="Sylfaen" w:cs="Times New Roman"/>
          <w:lang w:val="ka-GE"/>
        </w:rPr>
        <w:t xml:space="preserve"> </w:t>
      </w:r>
      <w:r w:rsidR="00544B79" w:rsidRPr="00544B79">
        <w:rPr>
          <w:rFonts w:ascii="Sylfaen" w:eastAsia="Times New Roman" w:hAnsi="Sylfaen" w:cs="Times New Roman"/>
          <w:lang w:val="ka-GE"/>
        </w:rPr>
        <w:t>ასევე,</w:t>
      </w:r>
      <w:r w:rsidR="00583B8F">
        <w:rPr>
          <w:rFonts w:ascii="Sylfaen" w:eastAsia="Times New Roman" w:hAnsi="Sylfaen" w:cs="Times New Roman"/>
          <w:lang w:val="ka-GE"/>
        </w:rPr>
        <w:t xml:space="preserve"> </w:t>
      </w:r>
      <w:r w:rsidR="00391BD4">
        <w:rPr>
          <w:rFonts w:ascii="Sylfaen" w:eastAsia="Times New Roman" w:hAnsi="Sylfaen" w:cs="Times New Roman"/>
          <w:lang w:val="ka-GE"/>
        </w:rPr>
        <w:t>როგორც საქართველოს სახალხო დამცველის აპარატის წერილშიც არის აღნიშნული</w:t>
      </w:r>
      <w:r w:rsidR="00544B79" w:rsidRPr="00544B79">
        <w:rPr>
          <w:rFonts w:ascii="Sylfaen" w:eastAsia="Times New Roman" w:hAnsi="Sylfaen" w:cs="Times New Roman"/>
          <w:lang w:val="ka-GE"/>
        </w:rPr>
        <w:t xml:space="preserve"> საქართველოს მთავრობის 2014 წლის 6 იანვარის №41 დადგენილებით</w:t>
      </w:r>
      <w:r w:rsidR="00391BD4">
        <w:rPr>
          <w:rFonts w:ascii="Sylfaen" w:eastAsia="Times New Roman" w:hAnsi="Sylfaen" w:cs="Times New Roman"/>
          <w:lang w:val="ka-GE"/>
        </w:rPr>
        <w:t xml:space="preserve">, </w:t>
      </w:r>
      <w:r w:rsidR="00544B79" w:rsidRPr="00544B79">
        <w:rPr>
          <w:rFonts w:ascii="Sylfaen" w:eastAsia="Times New Roman" w:hAnsi="Sylfaen" w:cs="Times New Roman"/>
          <w:lang w:val="ka-GE"/>
        </w:rPr>
        <w:t>მიღებულ იქნა</w:t>
      </w:r>
      <w:r w:rsidR="00391BD4">
        <w:rPr>
          <w:rFonts w:ascii="Sylfaen" w:eastAsia="Times New Roman" w:hAnsi="Sylfaen" w:cs="Times New Roman"/>
          <w:lang w:val="ka-GE"/>
        </w:rPr>
        <w:t xml:space="preserve"> </w:t>
      </w:r>
      <w:r w:rsidR="00544B79" w:rsidRPr="00544B79">
        <w:rPr>
          <w:rFonts w:ascii="Sylfaen" w:eastAsia="Times New Roman" w:hAnsi="Sylfaen" w:cs="Times New Roman"/>
          <w:lang w:val="ka-GE"/>
        </w:rPr>
        <w:t>,,შეზღუდული შესაძლებლობის მქონე პირებისათვის სივრცის მოწყობისა და არქიტექტურული და გეგმარებითი ელ</w:t>
      </w:r>
      <w:r w:rsidR="00391BD4">
        <w:rPr>
          <w:rFonts w:ascii="Sylfaen" w:eastAsia="Times New Roman" w:hAnsi="Sylfaen" w:cs="Times New Roman"/>
          <w:lang w:val="ka-GE"/>
        </w:rPr>
        <w:t>ემენტების ტექნიკური რეგლამენტი”</w:t>
      </w:r>
      <w:r w:rsidR="00C37D12">
        <w:rPr>
          <w:rFonts w:ascii="Sylfaen" w:eastAsia="Times New Roman" w:hAnsi="Sylfaen" w:cs="Times New Roman"/>
          <w:lang w:val="ka-GE"/>
        </w:rPr>
        <w:t xml:space="preserve">, რომლის მიზანია </w:t>
      </w:r>
      <w:r w:rsidR="00C37D12" w:rsidRPr="00C37D12">
        <w:rPr>
          <w:rFonts w:ascii="Sylfaen" w:eastAsia="Times New Roman" w:hAnsi="Sylfaen" w:cs="Times New Roman"/>
          <w:lang w:val="ka-GE"/>
        </w:rPr>
        <w:t xml:space="preserve">თანამედროვე საზოგადოებაში შეზღუდული შესაძლებლობის მქონე პირთა ადაპტაციის, ინდივიდუალური განვითარებისა და მათი საზოგადოებრივ ცხოვრებაში ჩართვის ხელშეწყობა. ამასთან, მათთვის ხელმისაწვდომი ფიზიკური გარემოს სტანდარტების გათვალისწინება პროექტირებისა და მშენებლობის </w:t>
      </w:r>
      <w:commentRangeStart w:id="0"/>
      <w:r w:rsidR="00C37D12" w:rsidRPr="00C37D12">
        <w:rPr>
          <w:rFonts w:ascii="Sylfaen" w:eastAsia="Times New Roman" w:hAnsi="Sylfaen" w:cs="Times New Roman"/>
          <w:lang w:val="ka-GE"/>
        </w:rPr>
        <w:t>პროცესში.</w:t>
      </w:r>
      <w:commentRangeEnd w:id="0"/>
      <w:r w:rsidR="00C37D12">
        <w:rPr>
          <w:rStyle w:val="CommentReference"/>
        </w:rPr>
        <w:commentReference w:id="0"/>
      </w:r>
    </w:p>
    <w:p w:rsidR="000C6B17" w:rsidRPr="00544B79" w:rsidRDefault="00036B4C" w:rsidP="00733971">
      <w:pPr>
        <w:spacing w:line="240" w:lineRule="auto"/>
        <w:jc w:val="both"/>
        <w:rPr>
          <w:rFonts w:ascii="Sylfaen" w:hAnsi="Sylfaen"/>
          <w:lang w:val="ka-GE"/>
        </w:rPr>
      </w:pPr>
      <w:r w:rsidRPr="00544B79">
        <w:rPr>
          <w:rFonts w:ascii="Sylfaen" w:hAnsi="Sylfaen"/>
          <w:lang w:val="ka-GE"/>
        </w:rPr>
        <w:tab/>
        <w:t>რაც შეეხება</w:t>
      </w:r>
      <w:r w:rsidR="00F52BEE">
        <w:rPr>
          <w:rFonts w:ascii="Sylfaen" w:hAnsi="Sylfaen"/>
          <w:lang w:val="ka-GE"/>
        </w:rPr>
        <w:t xml:space="preserve"> </w:t>
      </w:r>
      <w:r w:rsidR="00F52BEE" w:rsidRPr="00C37D12">
        <w:rPr>
          <w:rFonts w:ascii="Sylfaen" w:eastAsia="Times New Roman" w:hAnsi="Sylfaen" w:cs="Times New Roman"/>
          <w:lang w:val="ka-GE"/>
        </w:rPr>
        <w:t>შეზღუდული შესაძლებლობის მქონე პირთა</w:t>
      </w:r>
      <w:r w:rsidR="00F52BEE">
        <w:rPr>
          <w:rFonts w:ascii="Sylfaen" w:eastAsia="Times New Roman" w:hAnsi="Sylfaen" w:cs="Times New Roman"/>
          <w:lang w:val="ka-GE"/>
        </w:rPr>
        <w:t xml:space="preserve"> </w:t>
      </w:r>
      <w:r w:rsidRPr="00544B79">
        <w:rPr>
          <w:rFonts w:ascii="Sylfaen" w:hAnsi="Sylfaen"/>
          <w:lang w:val="ka-GE"/>
        </w:rPr>
        <w:t xml:space="preserve">ინფრასტრუქტურული </w:t>
      </w:r>
      <w:r w:rsidR="00733971" w:rsidRPr="00544B79">
        <w:rPr>
          <w:rFonts w:ascii="Sylfaen" w:hAnsi="Sylfaen"/>
          <w:lang w:val="ka-GE"/>
        </w:rPr>
        <w:t xml:space="preserve">გარემოს </w:t>
      </w:r>
      <w:r w:rsidR="00C37D12">
        <w:rPr>
          <w:rFonts w:ascii="Sylfaen" w:hAnsi="Sylfaen"/>
          <w:lang w:val="ka-GE"/>
        </w:rPr>
        <w:t xml:space="preserve">შესაბამისობის </w:t>
      </w:r>
      <w:r w:rsidR="00733971" w:rsidRPr="00544B79">
        <w:rPr>
          <w:rFonts w:ascii="Sylfaen" w:hAnsi="Sylfaen"/>
          <w:lang w:val="ka-GE"/>
        </w:rPr>
        <w:t xml:space="preserve">ნორმების იმპლემენტაციის საკითხს, </w:t>
      </w:r>
      <w:r w:rsidR="0075412E" w:rsidRPr="00544B79">
        <w:rPr>
          <w:rFonts w:ascii="Sylfaen" w:hAnsi="Sylfaen"/>
          <w:lang w:val="ka-GE"/>
        </w:rPr>
        <w:t>როგორც მოგეხსენებათ</w:t>
      </w:r>
      <w:r w:rsidR="000C6B17" w:rsidRPr="00544B79">
        <w:rPr>
          <w:rFonts w:ascii="Sylfaen" w:hAnsi="Sylfaen"/>
        </w:rPr>
        <w:t>,</w:t>
      </w:r>
      <w:r w:rsidR="0075412E" w:rsidRPr="00544B79">
        <w:rPr>
          <w:rFonts w:ascii="Sylfaen" w:hAnsi="Sylfaen"/>
          <w:lang w:val="ka-GE"/>
        </w:rPr>
        <w:t xml:space="preserve"> </w:t>
      </w:r>
      <w:r w:rsidR="00F857C8" w:rsidRPr="00544B79">
        <w:rPr>
          <w:rFonts w:ascii="Sylfaen" w:hAnsi="Sylfaen"/>
          <w:lang w:val="ka-GE"/>
        </w:rPr>
        <w:t xml:space="preserve">საქართველოს ადმინისტრაციულ სამართალდარღვევათა </w:t>
      </w:r>
      <w:r w:rsidR="00497302" w:rsidRPr="00544B79">
        <w:rPr>
          <w:rFonts w:ascii="Sylfaen" w:hAnsi="Sylfaen"/>
          <w:lang w:val="ka-GE"/>
        </w:rPr>
        <w:t>კოდექსით გათვალისწინებული შეზღუდული შესაძლებლობის მქონე პირთათვის საჭირო ინფრასტრუქტურული საკითხების შინაარსობრივი და</w:t>
      </w:r>
      <w:r w:rsidR="00B21482">
        <w:rPr>
          <w:rFonts w:ascii="Sylfaen" w:hAnsi="Sylfaen"/>
          <w:lang w:val="ka-GE"/>
        </w:rPr>
        <w:t xml:space="preserve"> </w:t>
      </w:r>
      <w:r w:rsidR="00497302" w:rsidRPr="00544B79">
        <w:rPr>
          <w:rFonts w:ascii="Sylfaen" w:hAnsi="Sylfaen"/>
          <w:lang w:val="ka-GE"/>
        </w:rPr>
        <w:t>ტექნიკური რეგლამენტაცია</w:t>
      </w:r>
      <w:r w:rsidR="00F52BEE">
        <w:rPr>
          <w:rFonts w:ascii="Sylfaen" w:hAnsi="Sylfaen"/>
          <w:lang w:val="ka-GE"/>
        </w:rPr>
        <w:t xml:space="preserve"> </w:t>
      </w:r>
      <w:r w:rsidR="00497302" w:rsidRPr="00544B79">
        <w:rPr>
          <w:rFonts w:ascii="Sylfaen" w:hAnsi="Sylfaen"/>
          <w:lang w:val="ka-GE"/>
        </w:rPr>
        <w:t>მიმდინარეობადა</w:t>
      </w:r>
      <w:r w:rsidR="00733971" w:rsidRPr="00544B79">
        <w:rPr>
          <w:rFonts w:ascii="Sylfaen" w:hAnsi="Sylfaen"/>
          <w:lang w:val="ka-GE"/>
        </w:rPr>
        <w:t xml:space="preserve"> </w:t>
      </w:r>
      <w:r w:rsidR="00F857C8" w:rsidRPr="00544B79">
        <w:rPr>
          <w:rFonts w:ascii="Sylfaen" w:hAnsi="Sylfaen"/>
          <w:lang w:val="ka-GE"/>
        </w:rPr>
        <w:t xml:space="preserve">ახალი ადმინისტრაციულ სამართალდარღვევათა კოდექსის პროექტის შემუშავებისას, </w:t>
      </w:r>
      <w:r w:rsidR="00902AFC" w:rsidRPr="00544B79">
        <w:rPr>
          <w:rFonts w:ascii="Sylfaen" w:hAnsi="Sylfaen"/>
          <w:lang w:val="ka-GE"/>
        </w:rPr>
        <w:t>თუმცა, იმ გარემოების გამო,</w:t>
      </w:r>
      <w:r w:rsidR="007C1384" w:rsidRPr="00544B79">
        <w:rPr>
          <w:rFonts w:ascii="Sylfaen" w:hAnsi="Sylfaen"/>
          <w:lang w:val="ka-GE"/>
        </w:rPr>
        <w:t xml:space="preserve"> რომ აღნიშნული პროცესი შეჩერდა, </w:t>
      </w:r>
      <w:r w:rsidR="00902AFC" w:rsidRPr="00544B79">
        <w:rPr>
          <w:rFonts w:ascii="Sylfaen" w:hAnsi="Sylfaen"/>
          <w:lang w:val="ka-GE"/>
        </w:rPr>
        <w:t xml:space="preserve"> </w:t>
      </w:r>
      <w:r w:rsidR="00733971" w:rsidRPr="00544B79">
        <w:rPr>
          <w:rFonts w:ascii="Sylfaen" w:hAnsi="Sylfaen"/>
          <w:lang w:val="ka-GE"/>
        </w:rPr>
        <w:t xml:space="preserve">ასევე </w:t>
      </w:r>
      <w:r w:rsidR="00902AFC" w:rsidRPr="00544B79">
        <w:rPr>
          <w:rFonts w:ascii="Sylfaen" w:hAnsi="Sylfaen"/>
          <w:lang w:val="ka-GE"/>
        </w:rPr>
        <w:t>შეჩერდა</w:t>
      </w:r>
      <w:r w:rsidR="00E90596" w:rsidRPr="00544B79">
        <w:rPr>
          <w:rFonts w:ascii="Sylfaen" w:hAnsi="Sylfaen"/>
          <w:lang w:val="ka-GE"/>
        </w:rPr>
        <w:t xml:space="preserve"> 178</w:t>
      </w:r>
      <w:r w:rsidR="00E90596" w:rsidRPr="00544B79">
        <w:rPr>
          <w:rFonts w:ascii="Sylfaen" w:hAnsi="Sylfaen"/>
          <w:vertAlign w:val="superscript"/>
          <w:lang w:val="ka-GE"/>
        </w:rPr>
        <w:t>1</w:t>
      </w:r>
      <w:r w:rsidR="00E90596" w:rsidRPr="00544B79">
        <w:rPr>
          <w:rFonts w:ascii="Sylfaen" w:hAnsi="Sylfaen"/>
          <w:lang w:val="ka-GE"/>
        </w:rPr>
        <w:t>, 178</w:t>
      </w:r>
      <w:r w:rsidR="00E90596" w:rsidRPr="00544B79">
        <w:rPr>
          <w:rFonts w:ascii="Sylfaen" w:hAnsi="Sylfaen"/>
          <w:vertAlign w:val="superscript"/>
          <w:lang w:val="ka-GE"/>
        </w:rPr>
        <w:t>2</w:t>
      </w:r>
      <w:r w:rsidR="00E90596" w:rsidRPr="00544B79">
        <w:rPr>
          <w:rFonts w:ascii="Sylfaen" w:hAnsi="Sylfaen"/>
          <w:lang w:val="ka-GE"/>
        </w:rPr>
        <w:t xml:space="preserve"> </w:t>
      </w:r>
      <w:r w:rsidR="00902AFC" w:rsidRPr="00544B79">
        <w:rPr>
          <w:rFonts w:ascii="Sylfaen" w:hAnsi="Sylfaen"/>
          <w:lang w:val="ka-GE"/>
        </w:rPr>
        <w:t xml:space="preserve">მუხლების კომლექსური </w:t>
      </w:r>
      <w:r w:rsidR="00D947C9" w:rsidRPr="00544B79">
        <w:rPr>
          <w:rFonts w:ascii="Sylfaen" w:hAnsi="Sylfaen"/>
          <w:lang w:val="ka-GE"/>
        </w:rPr>
        <w:t>განხილვა</w:t>
      </w:r>
      <w:r w:rsidR="00902AFC" w:rsidRPr="00544B79">
        <w:rPr>
          <w:rFonts w:ascii="Sylfaen" w:hAnsi="Sylfaen"/>
          <w:lang w:val="ka-GE"/>
        </w:rPr>
        <w:t xml:space="preserve">ც. </w:t>
      </w:r>
    </w:p>
    <w:p w:rsidR="002B096B" w:rsidRPr="00544B79" w:rsidRDefault="003A77F6" w:rsidP="00B96FC3">
      <w:pPr>
        <w:tabs>
          <w:tab w:val="left" w:pos="72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lang w:val="ka-GE"/>
        </w:rPr>
      </w:pPr>
      <w:r w:rsidRPr="00544B79">
        <w:rPr>
          <w:rFonts w:ascii="Sylfaen" w:hAnsi="Sylfaen"/>
          <w:lang w:val="ka-GE"/>
        </w:rPr>
        <w:t>ამჟ</w:t>
      </w:r>
      <w:r w:rsidR="000C6B17" w:rsidRPr="00544B79">
        <w:rPr>
          <w:rFonts w:ascii="Sylfaen" w:hAnsi="Sylfaen"/>
          <w:lang w:val="ka-GE"/>
        </w:rPr>
        <w:t xml:space="preserve">ამად, როგორც თქვენთვის ცნობილია, </w:t>
      </w:r>
      <w:r w:rsidR="00902AFC" w:rsidRPr="00544B79">
        <w:rPr>
          <w:rFonts w:ascii="Sylfaen" w:hAnsi="Sylfaen"/>
          <w:lang w:val="ka-GE"/>
        </w:rPr>
        <w:t>მიღებულია ახალი ,,ადგილობრივი თვითმმართველობის კოდექსი”</w:t>
      </w:r>
      <w:r w:rsidR="000646A6" w:rsidRPr="00544B79">
        <w:rPr>
          <w:rFonts w:ascii="Sylfaen" w:hAnsi="Sylfaen"/>
          <w:lang w:val="ka-GE"/>
        </w:rPr>
        <w:t>, რომლის 165-ე მუხლის მე-2 ნაწილით,</w:t>
      </w:r>
      <w:r w:rsidR="0045401C" w:rsidRPr="00544B79">
        <w:rPr>
          <w:rFonts w:ascii="Sylfaen" w:hAnsi="Sylfaen"/>
          <w:lang w:val="ka-GE"/>
        </w:rPr>
        <w:t xml:space="preserve"> ,,ს</w:t>
      </w:r>
      <w:r w:rsidR="0045401C" w:rsidRPr="00F261F5">
        <w:rPr>
          <w:rFonts w:ascii="Sylfaen" w:hAnsi="Sylfaen"/>
          <w:lang w:val="ka-GE"/>
        </w:rPr>
        <w:t>აქართველოს მთავრობამ 2015 წლის 1 იანვრამდე</w:t>
      </w:r>
      <w:r w:rsidR="003B6365" w:rsidRPr="00544B79">
        <w:rPr>
          <w:rFonts w:ascii="Sylfaen" w:hAnsi="Sylfaen"/>
          <w:lang w:val="ka-GE"/>
        </w:rPr>
        <w:t>,</w:t>
      </w:r>
      <w:r w:rsidR="0045401C" w:rsidRPr="00544B79">
        <w:rPr>
          <w:rFonts w:ascii="Sylfaen" w:hAnsi="Sylfaen"/>
          <w:lang w:val="ka-GE"/>
        </w:rPr>
        <w:t xml:space="preserve"> უნდა</w:t>
      </w:r>
      <w:r w:rsidR="0045401C" w:rsidRPr="00F261F5">
        <w:rPr>
          <w:rFonts w:ascii="Sylfaen" w:hAnsi="Sylfaen"/>
          <w:lang w:val="ka-GE"/>
        </w:rPr>
        <w:t xml:space="preserve"> უზრუნველყოს სახელმწიფო და მუნიციპალიტეტის უფლებამოსილებათა სრულად გამიჯვნისათვის შესაბამისი საკანონმდებლო ცვლილებების მომზადება, აგრეთვე</w:t>
      </w:r>
      <w:r w:rsidR="003B6365" w:rsidRPr="00544B79">
        <w:rPr>
          <w:rFonts w:ascii="Sylfaen" w:hAnsi="Sylfaen"/>
          <w:lang w:val="ka-GE"/>
        </w:rPr>
        <w:t>,</w:t>
      </w:r>
      <w:r w:rsidR="0045401C" w:rsidRPr="00F261F5">
        <w:rPr>
          <w:rFonts w:ascii="Sylfaen" w:hAnsi="Sylfaen"/>
          <w:lang w:val="ka-GE"/>
        </w:rPr>
        <w:t xml:space="preserve"> საჭიროების შემთხვევაში</w:t>
      </w:r>
      <w:r w:rsidR="003B6365" w:rsidRPr="00544B79">
        <w:rPr>
          <w:rFonts w:ascii="Sylfaen" w:hAnsi="Sylfaen"/>
          <w:lang w:val="ka-GE"/>
        </w:rPr>
        <w:t>,</w:t>
      </w:r>
      <w:r w:rsidR="0045401C" w:rsidRPr="00F261F5">
        <w:rPr>
          <w:rFonts w:ascii="Sylfaen" w:hAnsi="Sylfaen"/>
          <w:lang w:val="ka-GE"/>
        </w:rPr>
        <w:t xml:space="preserve"> მუნიციპალიტეტისთვის უფლებამოსილებათა დელეგირების მიზნით</w:t>
      </w:r>
      <w:r w:rsidR="003B6365" w:rsidRPr="00544B79">
        <w:rPr>
          <w:rFonts w:ascii="Sylfaen" w:hAnsi="Sylfaen"/>
          <w:lang w:val="ka-GE"/>
        </w:rPr>
        <w:t>,</w:t>
      </w:r>
      <w:r w:rsidR="0045401C" w:rsidRPr="00F261F5">
        <w:rPr>
          <w:rFonts w:ascii="Sylfaen" w:hAnsi="Sylfaen"/>
          <w:lang w:val="ka-GE"/>
        </w:rPr>
        <w:t xml:space="preserve"> შესაბამისი სფეროების განსაზღვრა და საქართველოს პარლამენტისთვის საკანონმდებლო აქტის პროექტის წარდგენა.</w:t>
      </w:r>
      <w:r w:rsidR="0045401C" w:rsidRPr="00544B79">
        <w:rPr>
          <w:rFonts w:ascii="Sylfaen" w:hAnsi="Sylfaen"/>
          <w:lang w:val="ka-GE"/>
        </w:rPr>
        <w:t>”</w:t>
      </w:r>
      <w:r w:rsidR="00B96FC3" w:rsidRPr="00544B79">
        <w:rPr>
          <w:rFonts w:ascii="Sylfaen" w:hAnsi="Sylfaen"/>
          <w:lang w:val="ka-GE"/>
        </w:rPr>
        <w:t xml:space="preserve"> </w:t>
      </w:r>
    </w:p>
    <w:p w:rsidR="002B096B" w:rsidRPr="00544B79" w:rsidRDefault="00B96FC3" w:rsidP="00B96FC3">
      <w:pPr>
        <w:tabs>
          <w:tab w:val="left" w:pos="72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lang w:val="ka-GE"/>
        </w:rPr>
      </w:pPr>
      <w:r w:rsidRPr="00544B79">
        <w:rPr>
          <w:rFonts w:ascii="Sylfaen" w:hAnsi="Sylfaen"/>
          <w:lang w:val="ka-GE"/>
        </w:rPr>
        <w:t xml:space="preserve">აღნიშნული დავალების უზრუნველსაყოფად, შესაბამისი უწყებების მონაწილეობით, </w:t>
      </w:r>
      <w:r w:rsidR="00FC3E32" w:rsidRPr="00544B79">
        <w:rPr>
          <w:rFonts w:ascii="Sylfaen" w:hAnsi="Sylfaen"/>
          <w:lang w:val="ka-GE"/>
        </w:rPr>
        <w:t xml:space="preserve">საქართველოს რეგიონული განვითარებისა და ინფრასტრუქტურის სამინისტროს ინიციატივით, </w:t>
      </w:r>
      <w:r w:rsidR="00FC3E32" w:rsidRPr="00544B79">
        <w:rPr>
          <w:rFonts w:ascii="Sylfaen" w:hAnsi="Sylfaen"/>
          <w:lang w:val="ka-GE"/>
        </w:rPr>
        <w:lastRenderedPageBreak/>
        <w:t>სახელმწიფოსა და მუნიციპალიტეტის უფლებამოსილებათა სრულად გამიჯვნისათვის საკანონმდებლო ცვლილებების მომზადების მიზნით, შექმნილია სამუშაო ჯგუფი</w:t>
      </w:r>
      <w:r w:rsidR="002B096B" w:rsidRPr="00544B79">
        <w:rPr>
          <w:rFonts w:ascii="Sylfaen" w:hAnsi="Sylfaen"/>
          <w:lang w:val="ka-GE"/>
        </w:rPr>
        <w:t>.</w:t>
      </w:r>
    </w:p>
    <w:p w:rsidR="00F261F5" w:rsidRDefault="00FC3E32" w:rsidP="00DD3970">
      <w:pPr>
        <w:tabs>
          <w:tab w:val="left" w:pos="72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lang w:val="ka-GE"/>
        </w:rPr>
      </w:pPr>
      <w:r w:rsidRPr="00544B79">
        <w:rPr>
          <w:rFonts w:ascii="Sylfaen" w:hAnsi="Sylfaen"/>
          <w:lang w:val="ka-GE"/>
        </w:rPr>
        <w:t>ჯგუფის მუშაობის ფორმატში</w:t>
      </w:r>
      <w:r w:rsidR="002B096B" w:rsidRPr="00544B79">
        <w:rPr>
          <w:rFonts w:ascii="Sylfaen" w:hAnsi="Sylfaen"/>
          <w:lang w:val="ka-GE"/>
        </w:rPr>
        <w:t xml:space="preserve"> </w:t>
      </w:r>
      <w:r w:rsidRPr="00544B79">
        <w:rPr>
          <w:rFonts w:ascii="Sylfaen" w:hAnsi="Sylfaen"/>
          <w:lang w:val="ka-GE"/>
        </w:rPr>
        <w:t>განხილულ</w:t>
      </w:r>
      <w:r w:rsidR="002B096B" w:rsidRPr="00544B79">
        <w:rPr>
          <w:rFonts w:ascii="Sylfaen" w:hAnsi="Sylfaen"/>
          <w:lang w:val="ka-GE"/>
        </w:rPr>
        <w:t xml:space="preserve">ი იქნა </w:t>
      </w:r>
      <w:r w:rsidR="0074565A" w:rsidRPr="00544B79">
        <w:rPr>
          <w:rFonts w:ascii="Sylfaen" w:hAnsi="Sylfaen"/>
          <w:lang w:val="ka-GE"/>
        </w:rPr>
        <w:t xml:space="preserve">ადმინისტრაციულ სამართალდარღვევათა კოდექსში </w:t>
      </w:r>
      <w:r w:rsidR="002B096B" w:rsidRPr="00544B79">
        <w:rPr>
          <w:rFonts w:ascii="Sylfaen" w:hAnsi="Sylfaen"/>
          <w:lang w:val="ka-GE"/>
        </w:rPr>
        <w:t>178</w:t>
      </w:r>
      <w:r w:rsidR="002B096B" w:rsidRPr="00544B79">
        <w:rPr>
          <w:rFonts w:ascii="Sylfaen" w:hAnsi="Sylfaen"/>
          <w:vertAlign w:val="superscript"/>
          <w:lang w:val="ka-GE"/>
        </w:rPr>
        <w:t>1</w:t>
      </w:r>
      <w:r w:rsidR="002B096B" w:rsidRPr="00544B79">
        <w:rPr>
          <w:rFonts w:ascii="Sylfaen" w:hAnsi="Sylfaen"/>
          <w:lang w:val="ka-GE"/>
        </w:rPr>
        <w:t>, 178</w:t>
      </w:r>
      <w:r w:rsidR="002B096B" w:rsidRPr="00544B79">
        <w:rPr>
          <w:rFonts w:ascii="Sylfaen" w:hAnsi="Sylfaen"/>
          <w:vertAlign w:val="superscript"/>
          <w:lang w:val="ka-GE"/>
        </w:rPr>
        <w:t>2</w:t>
      </w:r>
      <w:r w:rsidR="002B096B" w:rsidRPr="00544B79">
        <w:rPr>
          <w:rFonts w:ascii="Sylfaen" w:hAnsi="Sylfaen"/>
          <w:lang w:val="ka-GE"/>
        </w:rPr>
        <w:t xml:space="preserve"> მუხლებიც, </w:t>
      </w:r>
      <w:r w:rsidRPr="00544B79">
        <w:rPr>
          <w:rFonts w:ascii="Sylfaen" w:hAnsi="Sylfaen"/>
          <w:lang w:val="ka-GE"/>
        </w:rPr>
        <w:t>რა დროსაც</w:t>
      </w:r>
      <w:r w:rsidR="001A3201" w:rsidRPr="00544B79">
        <w:rPr>
          <w:rFonts w:ascii="Sylfaen" w:hAnsi="Sylfaen"/>
          <w:lang w:val="ka-GE"/>
        </w:rPr>
        <w:t xml:space="preserve">, </w:t>
      </w:r>
      <w:r w:rsidR="009B0DAE" w:rsidRPr="00544B79">
        <w:rPr>
          <w:rFonts w:ascii="Sylfaen" w:hAnsi="Sylfaen"/>
          <w:lang w:val="ka-GE"/>
        </w:rPr>
        <w:t xml:space="preserve">დაიგეგმა </w:t>
      </w:r>
      <w:r w:rsidR="00EE7106" w:rsidRPr="00544B79">
        <w:rPr>
          <w:rFonts w:ascii="Sylfaen" w:hAnsi="Sylfaen"/>
          <w:lang w:val="ka-GE"/>
        </w:rPr>
        <w:t>ამ მიმართულებით საჭირო საკანონმდ</w:t>
      </w:r>
      <w:r w:rsidR="009B0DAE" w:rsidRPr="00544B79">
        <w:rPr>
          <w:rFonts w:ascii="Sylfaen" w:hAnsi="Sylfaen"/>
          <w:lang w:val="ka-GE"/>
        </w:rPr>
        <w:t>ებ</w:t>
      </w:r>
      <w:r w:rsidR="00EE7106" w:rsidRPr="00544B79">
        <w:rPr>
          <w:rFonts w:ascii="Sylfaen" w:hAnsi="Sylfaen"/>
          <w:lang w:val="ka-GE"/>
        </w:rPr>
        <w:t>ლო ცვლილ</w:t>
      </w:r>
      <w:r w:rsidR="00B21482">
        <w:rPr>
          <w:rFonts w:ascii="Sylfaen" w:hAnsi="Sylfaen"/>
          <w:lang w:val="ka-GE"/>
        </w:rPr>
        <w:t>ე</w:t>
      </w:r>
      <w:r w:rsidR="00EE7106" w:rsidRPr="00544B79">
        <w:rPr>
          <w:rFonts w:ascii="Sylfaen" w:hAnsi="Sylfaen"/>
          <w:lang w:val="ka-GE"/>
        </w:rPr>
        <w:t>ბების მომზადება</w:t>
      </w:r>
      <w:r w:rsidR="009B0DAE" w:rsidRPr="00544B79">
        <w:rPr>
          <w:rFonts w:ascii="Sylfaen" w:hAnsi="Sylfaen"/>
          <w:lang w:val="ka-GE"/>
        </w:rPr>
        <w:t xml:space="preserve"> - </w:t>
      </w:r>
      <w:r w:rsidRPr="00544B79">
        <w:rPr>
          <w:rFonts w:ascii="Sylfaen" w:hAnsi="Sylfaen"/>
          <w:lang w:val="ka-GE"/>
        </w:rPr>
        <w:t>საქართველოს იუსტიციის სამინისტროს</w:t>
      </w:r>
      <w:r w:rsidR="00F56483" w:rsidRPr="00544B79">
        <w:rPr>
          <w:rFonts w:ascii="Sylfaen" w:hAnsi="Sylfaen"/>
          <w:lang w:val="ka-GE"/>
        </w:rPr>
        <w:t xml:space="preserve"> ხელმძღვანელობით</w:t>
      </w:r>
      <w:r w:rsidR="00DD3970" w:rsidRPr="00544B79">
        <w:rPr>
          <w:rFonts w:ascii="Sylfaen" w:hAnsi="Sylfaen"/>
          <w:lang w:val="ka-GE"/>
        </w:rPr>
        <w:t>.</w:t>
      </w:r>
    </w:p>
    <w:p w:rsidR="00A7272D" w:rsidRPr="00544B79" w:rsidRDefault="00A7272D" w:rsidP="000C6B17">
      <w:pPr>
        <w:tabs>
          <w:tab w:val="left" w:pos="720"/>
          <w:tab w:val="left" w:pos="14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firstLine="540"/>
        <w:jc w:val="both"/>
        <w:rPr>
          <w:rFonts w:ascii="LitNusx" w:hAnsi="LitNusx"/>
          <w:b/>
          <w:lang w:val="ka-GE"/>
        </w:rPr>
      </w:pPr>
    </w:p>
    <w:p w:rsidR="00576685" w:rsidRPr="00544B79" w:rsidRDefault="00F857C8" w:rsidP="000C6B17">
      <w:pPr>
        <w:tabs>
          <w:tab w:val="left" w:pos="1440"/>
        </w:tabs>
        <w:spacing w:line="240" w:lineRule="auto"/>
        <w:rPr>
          <w:rFonts w:ascii="Sylfaen" w:hAnsi="Sylfaen"/>
          <w:lang w:val="ka-GE"/>
        </w:rPr>
      </w:pPr>
      <w:r w:rsidRPr="00544B79">
        <w:rPr>
          <w:rFonts w:ascii="Sylfaen" w:hAnsi="Sylfaen"/>
          <w:lang w:val="ka-GE"/>
        </w:rPr>
        <w:t xml:space="preserve">           პატივისცემით,</w:t>
      </w:r>
    </w:p>
    <w:p w:rsidR="00BA509E" w:rsidRPr="00544B79" w:rsidRDefault="00BA509E" w:rsidP="00576685">
      <w:pPr>
        <w:tabs>
          <w:tab w:val="left" w:pos="1440"/>
        </w:tabs>
        <w:rPr>
          <w:rFonts w:ascii="Sylfaen" w:hAnsi="Sylfaen"/>
          <w:lang w:val="ka-GE"/>
        </w:rPr>
      </w:pPr>
    </w:p>
    <w:sectPr w:rsidR="00BA509E" w:rsidRPr="00544B79" w:rsidSect="001C4053">
      <w:pgSz w:w="12240" w:h="15840"/>
      <w:pgMar w:top="1134" w:right="850" w:bottom="1134" w:left="1701"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okropiridze" w:date="2014-09-15T12:07:00Z" w:initials="s">
    <w:p w:rsidR="00C37D12" w:rsidRDefault="00C37D12">
      <w:pPr>
        <w:pStyle w:val="CommentText"/>
      </w:pPr>
      <w:r>
        <w:rPr>
          <w:rStyle w:val="CommentReference"/>
        </w:rPr>
        <w:annotationRef/>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lfaen">
    <w:panose1 w:val="010A0502050306030303"/>
    <w:charset w:val="CC"/>
    <w:family w:val="roman"/>
    <w:pitch w:val="variable"/>
    <w:sig w:usb0="04000687" w:usb1="00000000" w:usb2="00000000" w:usb3="00000000" w:csb0="0000009F" w:csb1="00000000"/>
  </w:font>
  <w:font w:name="LitNusx">
    <w:panose1 w:val="00000000000000000000"/>
    <w:charset w:val="00"/>
    <w:family w:val="swiss"/>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BA509E"/>
    <w:rsid w:val="00036B4C"/>
    <w:rsid w:val="000646A6"/>
    <w:rsid w:val="000C6B17"/>
    <w:rsid w:val="0010239B"/>
    <w:rsid w:val="001A3201"/>
    <w:rsid w:val="001C4053"/>
    <w:rsid w:val="002442BB"/>
    <w:rsid w:val="002B096B"/>
    <w:rsid w:val="002E64C4"/>
    <w:rsid w:val="00331265"/>
    <w:rsid w:val="0036103E"/>
    <w:rsid w:val="00371FB9"/>
    <w:rsid w:val="00391BD4"/>
    <w:rsid w:val="003A77F6"/>
    <w:rsid w:val="003B6365"/>
    <w:rsid w:val="003D5D70"/>
    <w:rsid w:val="0045401C"/>
    <w:rsid w:val="00497302"/>
    <w:rsid w:val="00522925"/>
    <w:rsid w:val="00544B79"/>
    <w:rsid w:val="00576685"/>
    <w:rsid w:val="00583B8F"/>
    <w:rsid w:val="006338CE"/>
    <w:rsid w:val="00666280"/>
    <w:rsid w:val="00733971"/>
    <w:rsid w:val="0074565A"/>
    <w:rsid w:val="0075412E"/>
    <w:rsid w:val="00767A64"/>
    <w:rsid w:val="007C1384"/>
    <w:rsid w:val="007C657B"/>
    <w:rsid w:val="007F08CC"/>
    <w:rsid w:val="00902AFC"/>
    <w:rsid w:val="009B0DAE"/>
    <w:rsid w:val="00A25EA1"/>
    <w:rsid w:val="00A7272D"/>
    <w:rsid w:val="00A97A2F"/>
    <w:rsid w:val="00B21482"/>
    <w:rsid w:val="00B45295"/>
    <w:rsid w:val="00B96FC3"/>
    <w:rsid w:val="00BA509E"/>
    <w:rsid w:val="00C37D12"/>
    <w:rsid w:val="00C55E50"/>
    <w:rsid w:val="00C60663"/>
    <w:rsid w:val="00D73BF7"/>
    <w:rsid w:val="00D947C9"/>
    <w:rsid w:val="00DD3970"/>
    <w:rsid w:val="00DE0CAA"/>
    <w:rsid w:val="00E1245A"/>
    <w:rsid w:val="00E61671"/>
    <w:rsid w:val="00E90596"/>
    <w:rsid w:val="00EE7106"/>
    <w:rsid w:val="00EF0A60"/>
    <w:rsid w:val="00F261F5"/>
    <w:rsid w:val="00F52BEE"/>
    <w:rsid w:val="00F56483"/>
    <w:rsid w:val="00F66DB8"/>
    <w:rsid w:val="00F7150E"/>
    <w:rsid w:val="00F857C8"/>
    <w:rsid w:val="00FA437C"/>
    <w:rsid w:val="00FB441B"/>
    <w:rsid w:val="00FC3E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0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7A2F"/>
    <w:rPr>
      <w:sz w:val="16"/>
      <w:szCs w:val="16"/>
    </w:rPr>
  </w:style>
  <w:style w:type="paragraph" w:styleId="CommentText">
    <w:name w:val="annotation text"/>
    <w:basedOn w:val="Normal"/>
    <w:link w:val="CommentTextChar"/>
    <w:uiPriority w:val="99"/>
    <w:semiHidden/>
    <w:unhideWhenUsed/>
    <w:rsid w:val="00A97A2F"/>
    <w:pPr>
      <w:spacing w:line="240" w:lineRule="auto"/>
    </w:pPr>
    <w:rPr>
      <w:sz w:val="20"/>
      <w:szCs w:val="20"/>
    </w:rPr>
  </w:style>
  <w:style w:type="character" w:customStyle="1" w:styleId="CommentTextChar">
    <w:name w:val="Comment Text Char"/>
    <w:basedOn w:val="DefaultParagraphFont"/>
    <w:link w:val="CommentText"/>
    <w:uiPriority w:val="99"/>
    <w:semiHidden/>
    <w:rsid w:val="00A97A2F"/>
    <w:rPr>
      <w:sz w:val="20"/>
      <w:szCs w:val="20"/>
    </w:rPr>
  </w:style>
  <w:style w:type="paragraph" w:styleId="CommentSubject">
    <w:name w:val="annotation subject"/>
    <w:basedOn w:val="CommentText"/>
    <w:next w:val="CommentText"/>
    <w:link w:val="CommentSubjectChar"/>
    <w:uiPriority w:val="99"/>
    <w:semiHidden/>
    <w:unhideWhenUsed/>
    <w:rsid w:val="00A97A2F"/>
    <w:rPr>
      <w:b/>
      <w:bCs/>
    </w:rPr>
  </w:style>
  <w:style w:type="character" w:customStyle="1" w:styleId="CommentSubjectChar">
    <w:name w:val="Comment Subject Char"/>
    <w:basedOn w:val="CommentTextChar"/>
    <w:link w:val="CommentSubject"/>
    <w:uiPriority w:val="99"/>
    <w:semiHidden/>
    <w:rsid w:val="00A97A2F"/>
    <w:rPr>
      <w:b/>
      <w:bCs/>
    </w:rPr>
  </w:style>
  <w:style w:type="paragraph" w:styleId="BalloonText">
    <w:name w:val="Balloon Text"/>
    <w:basedOn w:val="Normal"/>
    <w:link w:val="BalloonTextChar"/>
    <w:uiPriority w:val="99"/>
    <w:semiHidden/>
    <w:unhideWhenUsed/>
    <w:rsid w:val="00A97A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A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4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Shikhashvili</dc:creator>
  <cp:keywords/>
  <dc:description/>
  <cp:lastModifiedBy>sokropiridze</cp:lastModifiedBy>
  <cp:revision>69</cp:revision>
  <dcterms:created xsi:type="dcterms:W3CDTF">2014-09-12T12:15:00Z</dcterms:created>
  <dcterms:modified xsi:type="dcterms:W3CDTF">2014-09-15T08:18:00Z</dcterms:modified>
</cp:coreProperties>
</file>